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FDEF" w14:textId="38535106" w:rsidR="00F94D03" w:rsidRPr="00DC521D" w:rsidRDefault="00F94D03" w:rsidP="00DC521D">
      <w:pPr>
        <w:pStyle w:val="Nagwek9"/>
        <w:spacing w:line="276" w:lineRule="auto"/>
        <w:jc w:val="center"/>
        <w:rPr>
          <w:rFonts w:ascii="Lato" w:hAnsi="Lato"/>
          <w:b/>
          <w:snapToGrid w:val="0"/>
          <w:color w:val="000000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</w:t>
      </w:r>
      <w:r w:rsidR="00B378DB" w:rsidRPr="00B378DB">
        <w:rPr>
          <w:rFonts w:ascii="Lato" w:hAnsi="Lato" w:cs="Arial"/>
          <w:sz w:val="24"/>
          <w:szCs w:val="24"/>
        </w:rPr>
        <w:t xml:space="preserve"> „Wsparcie podstawowej opieki zdrowotnej (POZ)” realizowanego w ramach Programu Fundusze Europejskie na Infrastrukturę, Klimat, Środowisko 2021-2027, współfinansowanego ze środków Europejskiego Funduszu Rozwoju Regionalnego</w:t>
      </w:r>
      <w:r w:rsidR="00B378DB">
        <w:rPr>
          <w:rFonts w:ascii="Lato" w:hAnsi="Lato" w:cs="Arial"/>
          <w:sz w:val="24"/>
          <w:szCs w:val="24"/>
        </w:rPr>
        <w:t>.</w:t>
      </w:r>
    </w:p>
    <w:p w14:paraId="17AD8907" w14:textId="77777777" w:rsidR="00F94D03" w:rsidRPr="00F94D03" w:rsidRDefault="00F94D03" w:rsidP="00F94D03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F94D03" w:rsidRPr="00306E4E" w14:paraId="40B77134" w14:textId="77777777" w:rsidTr="00F94D03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6E84CA" w14:textId="79E6D280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5E942E0" w14:textId="2ED11BB2" w:rsidR="00F94D03" w:rsidRPr="00306E4E" w:rsidRDefault="00694A8E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17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8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.2026r</w:t>
            </w:r>
          </w:p>
        </w:tc>
      </w:tr>
      <w:tr w:rsidR="00F94D03" w:rsidRPr="00306E4E" w14:paraId="70DC4E1D" w14:textId="77777777" w:rsidTr="00F94D03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87EABF6" w14:textId="78BC5D6A" w:rsidR="00F94D03" w:rsidRPr="00306E4E" w:rsidRDefault="00E142E1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E142E1">
              <w:rPr>
                <w:rFonts w:ascii="Lato" w:hAnsi="Lato"/>
                <w:sz w:val="24"/>
                <w:szCs w:val="24"/>
                <w:lang w:val="pl-PL"/>
              </w:rPr>
              <w:t>Nazwa Grantobiorcy/Zamawiającego</w:t>
            </w:r>
          </w:p>
        </w:tc>
        <w:tc>
          <w:tcPr>
            <w:tcW w:w="6941" w:type="dxa"/>
            <w:vAlign w:val="center"/>
          </w:tcPr>
          <w:p w14:paraId="0E97CE91" w14:textId="40499699" w:rsidR="00F94D03" w:rsidRPr="00306E4E" w:rsidRDefault="00E673B5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Niepubliczny Zaklad Opieki Zdrowotnej MEDAR Dariusz Skudlarski NIP 7751152228</w:t>
            </w:r>
          </w:p>
        </w:tc>
      </w:tr>
      <w:tr w:rsidR="00F94D03" w:rsidRPr="00306E4E" w14:paraId="56869333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ADACA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77C4DE06" w14:textId="39A399CB" w:rsidR="00F94D03" w:rsidRPr="00306E4E" w:rsidRDefault="001C7534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Rejestrator holtera </w:t>
            </w:r>
            <w:r w:rsidR="00595EAC">
              <w:rPr>
                <w:rFonts w:ascii="Lato" w:hAnsi="Lato"/>
                <w:b/>
                <w:sz w:val="24"/>
                <w:szCs w:val="24"/>
                <w:lang w:val="pl-PL"/>
              </w:rPr>
              <w:t>ABPM (ciśnieniowy)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– 2 szt</w:t>
            </w:r>
          </w:p>
        </w:tc>
      </w:tr>
      <w:tr w:rsidR="00F94D03" w:rsidRPr="00306E4E" w14:paraId="79EDDFBE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3C9F1A9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7548839C" w14:textId="0E9AC56A" w:rsidR="00F94D03" w:rsidRPr="00306E4E" w:rsidRDefault="00694A8E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24.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0</w:t>
            </w:r>
            <w:r w:rsidR="001F2558">
              <w:rPr>
                <w:rFonts w:ascii="Lato" w:hAnsi="Lato"/>
                <w:b/>
                <w:sz w:val="24"/>
                <w:szCs w:val="24"/>
                <w:lang w:val="pl-PL"/>
              </w:rPr>
              <w:t>8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.2026- </w:t>
            </w:r>
            <w:r w:rsidR="00DC521D">
              <w:rPr>
                <w:rFonts w:ascii="Lato" w:hAnsi="Lato"/>
                <w:b/>
                <w:sz w:val="24"/>
                <w:szCs w:val="24"/>
                <w:lang w:val="pl-PL"/>
              </w:rPr>
              <w:t>1</w:t>
            </w:r>
            <w:r w:rsidR="001C7534">
              <w:rPr>
                <w:rFonts w:ascii="Lato" w:hAnsi="Lato"/>
                <w:b/>
                <w:sz w:val="24"/>
                <w:szCs w:val="24"/>
                <w:lang w:val="pl-PL"/>
              </w:rPr>
              <w:t>0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</w:t>
            </w:r>
            <w:r w:rsidR="001F2558">
              <w:rPr>
                <w:rFonts w:ascii="Lato" w:hAnsi="Lato"/>
                <w:b/>
                <w:sz w:val="24"/>
                <w:szCs w:val="24"/>
                <w:lang w:val="pl-PL"/>
              </w:rPr>
              <w:t>09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</w:t>
            </w:r>
          </w:p>
        </w:tc>
      </w:tr>
      <w:tr w:rsidR="00F94D03" w:rsidRPr="00306E4E" w14:paraId="719AA1D9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AD87C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5D3E3AE6" w14:textId="345F5D20" w:rsidR="00F94D03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DefaultPlaceholder_-1854013440"/>
                </w:placeholder>
                <w:text/>
              </w:sdtPr>
              <w:sdtContent>
                <w:r w:rsidR="00E673B5">
                  <w:rPr>
                    <w:rFonts w:ascii="Lato" w:hAnsi="Lato"/>
                    <w:bCs/>
                    <w:sz w:val="24"/>
                    <w:szCs w:val="24"/>
                    <w:lang w:val="pl-PL"/>
                  </w:rPr>
                  <w:t>malgorzata@medar.pl</w:t>
                </w:r>
              </w:sdtContent>
            </w:sdt>
          </w:p>
          <w:p w14:paraId="37667B72" w14:textId="688E8461" w:rsidR="00F94D03" w:rsidRPr="006256CC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DefaultPlaceholder_-1854013437"/>
                </w:placeholder>
                <w:date w:fullDate="2026-08-21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Content>
                <w:r w:rsidR="00694A8E">
                  <w:rPr>
                    <w:rFonts w:ascii="Lato" w:hAnsi="Lato"/>
                    <w:bCs/>
                    <w:color w:val="0000FF"/>
                    <w:sz w:val="24"/>
                    <w:szCs w:val="24"/>
                    <w:lang w:val="pl-PL"/>
                  </w:rPr>
                  <w:t>2026-08-21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1</w:t>
            </w:r>
            <w:r w:rsidR="00DC521D">
              <w:rPr>
                <w:rFonts w:ascii="Lato" w:hAnsi="Lato"/>
                <w:bCs/>
                <w:sz w:val="24"/>
                <w:szCs w:val="24"/>
                <w:lang w:val="pl-PL"/>
              </w:rPr>
              <w:t>6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.00</w:t>
            </w:r>
          </w:p>
        </w:tc>
      </w:tr>
    </w:tbl>
    <w:p w14:paraId="543FEF14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3C3A5D0" w14:textId="77777777" w:rsidR="00F94D03" w:rsidRPr="006256CC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73BCE457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090DE42" w14:textId="7744C2A3" w:rsidR="00F94D03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  <w:r w:rsidR="00595EAC">
        <w:rPr>
          <w:rFonts w:ascii="Lato" w:hAnsi="Lato" w:cs="Arial"/>
          <w:sz w:val="24"/>
          <w:szCs w:val="24"/>
        </w:rPr>
        <w:t xml:space="preserve"> </w:t>
      </w:r>
    </w:p>
    <w:p w14:paraId="10B923EF" w14:textId="77777777" w:rsidR="009B3B14" w:rsidRPr="009B3B14" w:rsidRDefault="009B3B14" w:rsidP="009B3B14">
      <w:pPr>
        <w:pStyle w:val="Akapitzlist"/>
        <w:ind w:left="360"/>
        <w:rPr>
          <w:rFonts w:ascii="Lato" w:hAnsi="Lato" w:cs="Arial"/>
          <w:sz w:val="24"/>
          <w:szCs w:val="24"/>
        </w:rPr>
      </w:pPr>
      <w:r w:rsidRPr="009B3B14">
        <w:rPr>
          <w:rFonts w:ascii="Lato" w:hAnsi="Lato" w:cs="Arial"/>
          <w:sz w:val="24"/>
          <w:szCs w:val="24"/>
        </w:rPr>
        <w:t>Przedmiotem zamówienia jest dostawa fabrycznie nowych, kompletnych 2 sztuk rejestratorów ciśnienia oraz 1 licencji stacjonarnego oprogramowania diagnostycznego do analizy zapisów (wraz z niezbędnym kablem/interfejsem do transmisji danych i kompletem mankietów). Urządzenia muszą spełniać najwyższe standardy miniaturyzacji oraz kultury pracy (całkowicie bezgłośna praca pompy).</w:t>
      </w:r>
    </w:p>
    <w:p w14:paraId="1A08E0D7" w14:textId="77777777" w:rsidR="009B3B14" w:rsidRPr="009B3B14" w:rsidRDefault="009B3B14" w:rsidP="009B3B14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14:paraId="29A45334" w14:textId="77777777" w:rsidR="009B3B14" w:rsidRPr="009B3B14" w:rsidRDefault="009B3B14" w:rsidP="009B3B14">
      <w:pPr>
        <w:pStyle w:val="Akapitzlist"/>
        <w:ind w:left="360"/>
        <w:rPr>
          <w:rFonts w:ascii="Lato" w:hAnsi="Lato" w:cs="Arial"/>
          <w:b/>
          <w:bCs/>
          <w:sz w:val="22"/>
          <w:szCs w:val="22"/>
        </w:rPr>
      </w:pPr>
      <w:r w:rsidRPr="009B3B14">
        <w:rPr>
          <w:rFonts w:ascii="Lato" w:hAnsi="Lato" w:cs="Arial"/>
          <w:b/>
          <w:bCs/>
          <w:sz w:val="22"/>
          <w:szCs w:val="22"/>
        </w:rPr>
        <w:t>Szczegółowe parametry techniczne i funkcjonalne (Wymagania Minimalne – Graniczne):</w:t>
      </w:r>
    </w:p>
    <w:p w14:paraId="30924946" w14:textId="77777777" w:rsidR="009B3B14" w:rsidRPr="009B3B14" w:rsidRDefault="009B3B14" w:rsidP="009B3B14">
      <w:pPr>
        <w:pStyle w:val="Akapitzlist"/>
        <w:ind w:left="360"/>
        <w:rPr>
          <w:rFonts w:ascii="Lato" w:hAnsi="Lato" w:cs="Arial"/>
          <w:b/>
          <w:bCs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3211"/>
        <w:gridCol w:w="6139"/>
      </w:tblGrid>
      <w:tr w:rsidR="009B3B14" w:rsidRPr="009B3B14" w14:paraId="3DD1125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018C164" w14:textId="77777777" w:rsidR="009B3B14" w:rsidRPr="009B3B14" w:rsidRDefault="009B3B14" w:rsidP="009B3B14">
            <w:pPr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0BFE873" w14:textId="77777777" w:rsidR="009B3B14" w:rsidRPr="009B3B14" w:rsidRDefault="009B3B14" w:rsidP="009B3B14">
            <w:pPr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PARAMETRY TECHNICZNE I FUNKCJONALNE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D457CCA" w14:textId="77777777" w:rsidR="009B3B14" w:rsidRPr="009B3B14" w:rsidRDefault="009B3B14" w:rsidP="009B3B14">
            <w:pPr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Wymóg graniczny</w:t>
            </w:r>
          </w:p>
        </w:tc>
      </w:tr>
      <w:tr w:rsidR="009B3B14" w:rsidRPr="009B3B14" w14:paraId="038538BB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8B9A651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52E3DEE" w14:textId="44551D4D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Maksymalne wymiary rejestratora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 (długość x 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  </w:t>
            </w:r>
            <w:r w:rsidRPr="009B3B14">
              <w:rPr>
                <w:rFonts w:ascii="Lato" w:hAnsi="Lato" w:cs="Arial"/>
                <w:sz w:val="22"/>
                <w:szCs w:val="22"/>
              </w:rPr>
              <w:t>szerokość x grubość)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A0A9864" w14:textId="146A4254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 xml:space="preserve">Max: 90 x </w:t>
            </w:r>
            <w:r w:rsidR="0097034B">
              <w:rPr>
                <w:rFonts w:ascii="Lato" w:hAnsi="Lato" w:cs="Arial"/>
                <w:b/>
                <w:bCs/>
                <w:sz w:val="22"/>
                <w:szCs w:val="22"/>
              </w:rPr>
              <w:t>9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 xml:space="preserve">0 x </w:t>
            </w:r>
            <w:r w:rsidR="0097034B">
              <w:rPr>
                <w:rFonts w:ascii="Lato" w:hAnsi="Lato" w:cs="Arial"/>
                <w:b/>
                <w:bCs/>
                <w:sz w:val="22"/>
                <w:szCs w:val="22"/>
              </w:rPr>
              <w:t>30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 xml:space="preserve"> mm</w:t>
            </w:r>
          </w:p>
        </w:tc>
      </w:tr>
      <w:tr w:rsidR="009B3B14" w:rsidRPr="009B3B14" w14:paraId="23B2569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8DE0FEA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153D67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Maksymalna waga rejestratora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 wraz z dedykowanym akumulatorem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BE17780" w14:textId="0F6B66D5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Max: 1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5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0 g</w:t>
            </w:r>
          </w:p>
        </w:tc>
      </w:tr>
      <w:tr w:rsidR="009B3B14" w:rsidRPr="009B3B14" w14:paraId="63CD7F8E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B0F10B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1BF516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Waga kompletnego zestawu na pacjencie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 (rejestrator + akumulator + mankiet średni)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1960869" w14:textId="69F498E3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Max: 2</w:t>
            </w:r>
            <w:r w:rsidR="0009046C">
              <w:rPr>
                <w:rFonts w:ascii="Lato" w:hAnsi="Lato" w:cs="Arial"/>
                <w:b/>
                <w:bCs/>
                <w:sz w:val="22"/>
                <w:szCs w:val="22"/>
              </w:rPr>
              <w:t>8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0 g</w:t>
            </w:r>
          </w:p>
        </w:tc>
      </w:tr>
      <w:tr w:rsidR="009B3B14" w:rsidRPr="009B3B14" w14:paraId="317A382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DA35B80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EFA3370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Technologia i kultura pracy pompy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 (Cicha praca)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F9425C8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>Bezgłośna pompa piezoelektryczna lub bezszczotkowa. Pomiar realizowany w trybie napełniania mankietu (</w:t>
            </w:r>
            <w:r w:rsidRPr="009B3B14">
              <w:rPr>
                <w:rFonts w:ascii="Lato" w:hAnsi="Lato" w:cs="Arial"/>
                <w:i/>
                <w:iCs/>
                <w:sz w:val="22"/>
                <w:szCs w:val="22"/>
              </w:rPr>
              <w:t>Inflation Mode</w:t>
            </w:r>
            <w:r w:rsidRPr="009B3B14">
              <w:rPr>
                <w:rFonts w:ascii="Lato" w:hAnsi="Lato" w:cs="Arial"/>
                <w:sz w:val="22"/>
                <w:szCs w:val="22"/>
              </w:rPr>
              <w:t>).</w:t>
            </w:r>
          </w:p>
        </w:tc>
      </w:tr>
      <w:tr w:rsidR="009B3B14" w:rsidRPr="009B3B14" w14:paraId="64CE79A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8CA2456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DE0D919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Inteligentny Tryb Nocny komfortu snu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5F57676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>Automatyczne wyciszenie sygnałów dźwiękowych i wygaszenie ekranu w godz. 22:00-6:00 (z zachowaniem głośnych alertów krytycznych).</w:t>
            </w:r>
          </w:p>
        </w:tc>
      </w:tr>
      <w:tr w:rsidR="009B3B14" w:rsidRPr="009B3B14" w14:paraId="2E3DD3D3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01E3EB4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3587854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Integracja systemowa i oprogramowanie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0CE86F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>Współpraca ze wspólną, stacjonarną bazą danych pacjentów obsługującą moduły: EKG, spirometrię, próbę wysiłkową i holter EKG.</w:t>
            </w:r>
          </w:p>
        </w:tc>
      </w:tr>
      <w:tr w:rsidR="009B3B14" w:rsidRPr="009B3B14" w14:paraId="2E3E2F2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4F415E7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2F906FF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Czas rejestracji i pamięć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68E5ACC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 xml:space="preserve">Rejestracja ciągła minimum 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51 godzin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; pamięć wewnętrzna minimum 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600 pomiarów</w:t>
            </w:r>
            <w:r w:rsidRPr="009B3B14">
              <w:rPr>
                <w:rFonts w:ascii="Lato" w:hAnsi="Lato" w:cs="Arial"/>
                <w:sz w:val="22"/>
                <w:szCs w:val="22"/>
              </w:rPr>
              <w:t>.</w:t>
            </w:r>
          </w:p>
        </w:tc>
      </w:tr>
      <w:tr w:rsidR="009B3B14" w:rsidRPr="009B3B14" w14:paraId="537905F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A4E735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B469A85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Zakresy i dokładność pomiaru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EA2B7FB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>Ciśnienie: 25 - 260 mmHg; Puls: 40 - 200 ud./min. Dokładność: ±3mmHg lub ±2%.</w:t>
            </w:r>
          </w:p>
        </w:tc>
      </w:tr>
      <w:tr w:rsidR="009B3B14" w:rsidRPr="009B3B14" w14:paraId="265217E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4E63F73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01D0880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Normy i walidacja medyczna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4DBFBA8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 xml:space="preserve">Spełnianie normy 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AAMI / ESH / ISO 81060-2 (w tym Amd 2:2024)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 oraz wymagań BISH.</w:t>
            </w:r>
          </w:p>
        </w:tc>
      </w:tr>
      <w:tr w:rsidR="009B3B14" w:rsidRPr="009B3B14" w14:paraId="352E7F2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66BB16A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C8207B2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Złącza i pneumatyka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36E2FDA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 xml:space="preserve">Komunikacja przez 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USB-C</w:t>
            </w:r>
            <w:r w:rsidRPr="009B3B14">
              <w:rPr>
                <w:rFonts w:ascii="Lato" w:hAnsi="Lato" w:cs="Arial"/>
                <w:sz w:val="22"/>
                <w:szCs w:val="22"/>
              </w:rPr>
              <w:t xml:space="preserve">; mechaniczne połączenie mankietu za pomocą </w:t>
            </w: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trwałych złączy metalowych</w:t>
            </w:r>
            <w:r w:rsidRPr="009B3B14">
              <w:rPr>
                <w:rFonts w:ascii="Lato" w:hAnsi="Lato" w:cs="Arial"/>
                <w:sz w:val="22"/>
                <w:szCs w:val="22"/>
              </w:rPr>
              <w:t>.</w:t>
            </w:r>
          </w:p>
        </w:tc>
      </w:tr>
      <w:tr w:rsidR="009B3B14" w:rsidRPr="009B3B14" w14:paraId="0F92BE8B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3D10DE0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0E3D3E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b/>
                <w:bCs/>
                <w:sz w:val="22"/>
                <w:szCs w:val="22"/>
              </w:rPr>
              <w:t>Zawartość kompletnego zestawu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B503875" w14:textId="77777777" w:rsidR="009B3B14" w:rsidRPr="009B3B14" w:rsidRDefault="009B3B14" w:rsidP="009B3B14">
            <w:pPr>
              <w:rPr>
                <w:rFonts w:ascii="Lato" w:hAnsi="Lato" w:cs="Arial"/>
                <w:sz w:val="22"/>
                <w:szCs w:val="22"/>
              </w:rPr>
            </w:pPr>
            <w:r w:rsidRPr="009B3B14">
              <w:rPr>
                <w:rFonts w:ascii="Lato" w:hAnsi="Lato" w:cs="Arial"/>
                <w:sz w:val="22"/>
                <w:szCs w:val="22"/>
              </w:rPr>
              <w:t>2x rejestrator, 1x licencja oprogramowania PC, 1x interfejs PC, 2x etui z paskiem, 2x mankiet średni (24-32 cm), 2x mankiet duży (32-38 cm), 4x akumulator, 2x ładowarka sieciowa, 4x klapka baterii, 2x zapinka rękawa, instrukcja PL.</w:t>
            </w:r>
          </w:p>
        </w:tc>
      </w:tr>
    </w:tbl>
    <w:p w14:paraId="558C0CB2" w14:textId="77777777" w:rsidR="00694A8E" w:rsidRPr="009B3B14" w:rsidRDefault="00694A8E" w:rsidP="00595EAC">
      <w:pPr>
        <w:rPr>
          <w:rFonts w:ascii="Lato" w:hAnsi="Lato" w:cs="Arial"/>
          <w:sz w:val="22"/>
          <w:szCs w:val="22"/>
        </w:rPr>
      </w:pPr>
    </w:p>
    <w:p w14:paraId="5CD4C224" w14:textId="77777777" w:rsidR="00694A8E" w:rsidRPr="009B3B14" w:rsidRDefault="00694A8E" w:rsidP="00595EAC">
      <w:pPr>
        <w:rPr>
          <w:rFonts w:ascii="Lato" w:hAnsi="Lato" w:cs="Arial"/>
          <w:sz w:val="22"/>
          <w:szCs w:val="22"/>
        </w:rPr>
      </w:pPr>
    </w:p>
    <w:p w14:paraId="5E94EFA4" w14:textId="77777777" w:rsidR="00694A8E" w:rsidRPr="009B3B14" w:rsidRDefault="00694A8E" w:rsidP="00595EAC">
      <w:pPr>
        <w:rPr>
          <w:rFonts w:ascii="Lato" w:hAnsi="Lato" w:cs="Arial"/>
          <w:sz w:val="22"/>
          <w:szCs w:val="22"/>
        </w:rPr>
      </w:pPr>
    </w:p>
    <w:p w14:paraId="0E011DA6" w14:textId="77777777" w:rsidR="00694A8E" w:rsidRPr="00595EAC" w:rsidRDefault="00694A8E" w:rsidP="00595EAC">
      <w:pPr>
        <w:rPr>
          <w:rFonts w:ascii="Lato" w:hAnsi="Lato" w:cs="Arial"/>
          <w:sz w:val="24"/>
          <w:szCs w:val="24"/>
        </w:rPr>
      </w:pPr>
    </w:p>
    <w:p w14:paraId="44490A1C" w14:textId="77777777" w:rsidR="00F94D03" w:rsidRPr="006256CC" w:rsidRDefault="00F94D03" w:rsidP="00F71D97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Warunki udziału w postępowaniu</w:t>
      </w:r>
    </w:p>
    <w:p w14:paraId="6C15DE22" w14:textId="23D4360E" w:rsidR="004C213D" w:rsidRDefault="00000000" w:rsidP="004C213D">
      <w:pPr>
        <w:tabs>
          <w:tab w:val="left" w:pos="1253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998273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673B5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4C213D">
        <w:rPr>
          <w:rFonts w:ascii="Lato" w:hAnsi="Lato"/>
          <w:sz w:val="24"/>
          <w:szCs w:val="24"/>
        </w:rPr>
        <w:t xml:space="preserve"> nie dotyczy</w:t>
      </w:r>
    </w:p>
    <w:p w14:paraId="4757E13E" w14:textId="151AA35D" w:rsidR="004C213D" w:rsidRDefault="00000000" w:rsidP="004C213D">
      <w:pPr>
        <w:tabs>
          <w:tab w:val="left" w:pos="2747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5135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1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C213D">
        <w:rPr>
          <w:rFonts w:ascii="Lato" w:hAnsi="Lato"/>
          <w:sz w:val="24"/>
          <w:szCs w:val="24"/>
        </w:rPr>
        <w:t xml:space="preserve"> dotyczy</w:t>
      </w:r>
    </w:p>
    <w:p w14:paraId="4115BA99" w14:textId="461A0B9D" w:rsidR="00F94D03" w:rsidRPr="006256CC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6256CC">
        <w:rPr>
          <w:rFonts w:ascii="Lato" w:hAnsi="Lato"/>
          <w:sz w:val="24"/>
          <w:szCs w:val="24"/>
        </w:rPr>
        <w:t xml:space="preserve">O udzielenie zamówienia może ubiegać się podmiot spełniający następujące warunki: </w:t>
      </w:r>
    </w:p>
    <w:p w14:paraId="5F9B99F5" w14:textId="77777777" w:rsidR="00F94D03" w:rsidRP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 w:cs="Arial"/>
            <w:sz w:val="24"/>
            <w:szCs w:val="24"/>
          </w:rPr>
          <w:id w:val="552360200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562B48CC" w14:textId="77777777" w:rsid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73620414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sdt>
      <w:sdtPr>
        <w:rPr>
          <w:rFonts w:ascii="Lato" w:hAnsi="Lato"/>
          <w:sz w:val="24"/>
          <w:szCs w:val="24"/>
        </w:rPr>
        <w:id w:val="-2037953598"/>
        <w:placeholder>
          <w:docPart w:val="DefaultPlaceholder_-1854013440"/>
        </w:placeholder>
        <w:showingPlcHdr/>
        <w:text/>
      </w:sdtPr>
      <w:sdtContent>
        <w:p w14:paraId="3DA2A051" w14:textId="5A73CC09" w:rsidR="00F94D03" w:rsidRDefault="00F94D03" w:rsidP="00F71D97">
          <w:pPr>
            <w:pStyle w:val="Akapitzlist"/>
            <w:numPr>
              <w:ilvl w:val="0"/>
              <w:numId w:val="1"/>
            </w:numPr>
            <w:spacing w:line="276" w:lineRule="auto"/>
            <w:contextualSpacing w:val="0"/>
            <w:rPr>
              <w:rFonts w:ascii="Lato" w:hAnsi="Lato"/>
              <w:sz w:val="24"/>
              <w:szCs w:val="24"/>
            </w:rPr>
          </w:pPr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p>
      </w:sdtContent>
    </w:sdt>
    <w:p w14:paraId="5F7ACA02" w14:textId="27BCCEB0" w:rsidR="00F94D03" w:rsidRPr="00F94D03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zero–jedynkowo (według formuły: spełnia – nie spełnia). Niespełnienie któregokolwiek z w/w warunków udziału w postępowaniu będzie skutkowało odrzuceniem oferty Wykonawcy.</w:t>
      </w:r>
    </w:p>
    <w:p w14:paraId="04A493F5" w14:textId="338D47B0" w:rsidR="00F94D03" w:rsidRPr="0013067C" w:rsidRDefault="00F94D03" w:rsidP="0013067C">
      <w:pPr>
        <w:rPr>
          <w:rFonts w:eastAsiaTheme="minorHAnsi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 xml:space="preserve">zostać złożone na </w:t>
      </w:r>
      <w:r w:rsidR="00FD1CFC">
        <w:rPr>
          <w:rFonts w:ascii="Lato" w:hAnsi="Lato"/>
          <w:sz w:val="24"/>
          <w:szCs w:val="24"/>
        </w:rPr>
        <w:t>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</w:t>
      </w:r>
      <w:r w:rsidR="00FD1CFC">
        <w:rPr>
          <w:rFonts w:ascii="Lato" w:hAnsi="Lato"/>
          <w:sz w:val="24"/>
          <w:szCs w:val="24"/>
        </w:rPr>
        <w:t>Z</w:t>
      </w:r>
      <w:r w:rsidRPr="006256CC">
        <w:rPr>
          <w:rFonts w:ascii="Lato" w:hAnsi="Lato"/>
          <w:sz w:val="24"/>
          <w:szCs w:val="24"/>
        </w:rPr>
        <w:t>apytania ofertowego</w:t>
      </w:r>
      <w:r w:rsidR="0013067C">
        <w:rPr>
          <w:rFonts w:ascii="Lato" w:hAnsi="Lato"/>
          <w:sz w:val="24"/>
          <w:szCs w:val="24"/>
        </w:rPr>
        <w:t xml:space="preserve"> lub na wzorze własnym firmy</w:t>
      </w:r>
      <w:r w:rsidR="0013067C">
        <w:rPr>
          <w:rStyle w:val="Odwoanieprzypisudolnego"/>
          <w:rFonts w:ascii="Lato" w:eastAsiaTheme="majorEastAsia" w:hAnsi="Lato"/>
          <w:sz w:val="24"/>
          <w:szCs w:val="24"/>
        </w:rPr>
        <w:footnoteReference w:id="1"/>
      </w:r>
      <w:r w:rsidR="0013067C">
        <w:rPr>
          <w:rFonts w:ascii="Lato" w:hAnsi="Lato"/>
          <w:sz w:val="24"/>
          <w:szCs w:val="24"/>
        </w:rPr>
        <w:t xml:space="preserve">. </w:t>
      </w:r>
    </w:p>
    <w:p w14:paraId="38CCE0B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lastRenderedPageBreak/>
        <w:t>Każdy wykonawca może złożyć 1 ofertę.</w:t>
      </w:r>
    </w:p>
    <w:p w14:paraId="26D4B31B" w14:textId="66093212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 w:rsidR="000748C3">
        <w:rPr>
          <w:rFonts w:ascii="Lato" w:hAnsi="Lato"/>
          <w:b/>
          <w:sz w:val="24"/>
          <w:szCs w:val="24"/>
        </w:rPr>
        <w:t>4</w:t>
      </w:r>
      <w:r w:rsidR="001F2558">
        <w:rPr>
          <w:rFonts w:ascii="Lato" w:hAnsi="Lato"/>
          <w:b/>
          <w:sz w:val="24"/>
          <w:szCs w:val="24"/>
        </w:rPr>
        <w:t>0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48E7CD4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zostać podpisane przez osobę/osoby upoważnione do reprezentowania oferenta, przy czym upoważnienie to może wynikać z dokumentów rejestrowych lub z pełnomocnictwa. </w:t>
      </w:r>
    </w:p>
    <w:p w14:paraId="1E3E9906" w14:textId="06A8EA92" w:rsidR="00F94D03" w:rsidRDefault="00F94D03" w:rsidP="00A22E24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>Kryteria oceny ofert</w:t>
      </w:r>
      <w:r w:rsidR="00F71D97" w:rsidRPr="00F71D97">
        <w:rPr>
          <w:rFonts w:ascii="Lato" w:hAnsi="Lato"/>
          <w:b/>
          <w:bCs/>
          <w:color w:val="000000"/>
          <w:sz w:val="24"/>
          <w:szCs w:val="24"/>
        </w:rPr>
        <w:t xml:space="preserve">. </w:t>
      </w:r>
      <w:r w:rsidR="00F71D97"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 w:rsidR="00F71D97"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1C946871" w14:textId="77777777" w:rsidR="00F71D97" w:rsidRPr="00F71D97" w:rsidRDefault="00F71D97" w:rsidP="00F71D97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F71D97" w14:paraId="08A02426" w14:textId="77777777" w:rsidTr="00C70648">
        <w:tc>
          <w:tcPr>
            <w:tcW w:w="5173" w:type="dxa"/>
          </w:tcPr>
          <w:p w14:paraId="14688C5B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09DD44AC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F71D97" w14:paraId="0309B031" w14:textId="77777777" w:rsidTr="00C70648">
        <w:tc>
          <w:tcPr>
            <w:tcW w:w="5173" w:type="dxa"/>
          </w:tcPr>
          <w:p w14:paraId="08091159" w14:textId="5E6497A2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5EEB46D8" w14:textId="30F3012F" w:rsidR="00F71D97" w:rsidRDefault="009B3B14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5</w:t>
            </w:r>
            <w:r w:rsidR="00DC521D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71D97" w14:paraId="72CFAA33" w14:textId="77777777" w:rsidTr="00C70648">
        <w:tc>
          <w:tcPr>
            <w:tcW w:w="5173" w:type="dxa"/>
          </w:tcPr>
          <w:p w14:paraId="46A62C48" w14:textId="03862ABA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6FFDB32D" w14:textId="28D7C74B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71D97" w14:paraId="261C4A6D" w14:textId="77777777" w:rsidTr="00C70648">
        <w:tc>
          <w:tcPr>
            <w:tcW w:w="5173" w:type="dxa"/>
          </w:tcPr>
          <w:p w14:paraId="4AA3874E" w14:textId="268F582E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7E8A98FE" w14:textId="5E687979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F71D97" w14:paraId="0A76C01A" w14:textId="77777777" w:rsidTr="00C70648">
        <w:tc>
          <w:tcPr>
            <w:tcW w:w="5173" w:type="dxa"/>
          </w:tcPr>
          <w:p w14:paraId="4BBB27B1" w14:textId="3F0E53F9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9B3B14">
              <w:rPr>
                <w:rFonts w:ascii="Lato" w:hAnsi="Lato"/>
                <w:color w:val="000000"/>
                <w:sz w:val="24"/>
                <w:szCs w:val="24"/>
              </w:rPr>
              <w:t>Parametry techniczne: Gabaryty i cichość pracy</w:t>
            </w:r>
          </w:p>
        </w:tc>
        <w:tc>
          <w:tcPr>
            <w:tcW w:w="2901" w:type="dxa"/>
          </w:tcPr>
          <w:p w14:paraId="65EE8525" w14:textId="46D6AF9E" w:rsidR="00F71D97" w:rsidRDefault="009B3B14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</w:tbl>
    <w:p w14:paraId="164C1592" w14:textId="695B4F99" w:rsidR="00F94D03" w:rsidRPr="00F71D97" w:rsidRDefault="00F94D03" w:rsidP="00F71D97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7FE44CD0" w14:textId="33F8B42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 xml:space="preserve">Zamawiający </w:t>
      </w:r>
      <w:r w:rsidRPr="000A783D">
        <w:rPr>
          <w:rFonts w:ascii="Lato" w:hAnsi="Lato"/>
          <w:b/>
          <w:color w:val="000000"/>
          <w:sz w:val="24"/>
          <w:szCs w:val="24"/>
        </w:rPr>
        <w:t>przewiduje</w:t>
      </w:r>
      <w:r w:rsidR="00E673B5">
        <w:rPr>
          <w:rFonts w:ascii="Lato" w:hAnsi="Lato"/>
          <w:b/>
          <w:color w:val="000000"/>
          <w:sz w:val="24"/>
          <w:szCs w:val="24"/>
        </w:rPr>
        <w:t xml:space="preserve"> </w:t>
      </w:r>
      <w:r w:rsidRPr="00306E4E">
        <w:rPr>
          <w:rFonts w:ascii="Lato" w:hAnsi="Lato"/>
          <w:bCs/>
          <w:color w:val="000000"/>
          <w:sz w:val="24"/>
          <w:szCs w:val="24"/>
        </w:rPr>
        <w:t xml:space="preserve"> możliwości składania ofert częściowych.</w:t>
      </w:r>
    </w:p>
    <w:p w14:paraId="7463D267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zastrzega sobie prawo do odwołania zapytania, zamknięcia zapytania bez dokonywania wyboru oferty lub do unieważnienia postępowania w każdym czasie bez podawania przyczyny.</w:t>
      </w:r>
    </w:p>
    <w:p w14:paraId="348BA996" w14:textId="613E2AEF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 w:rsidR="00FD1CFC"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6CF5B62F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295B08FC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4747235" w14:textId="40DC92BE" w:rsidR="00F94D03" w:rsidRPr="00306E4E" w:rsidRDefault="00F94D03" w:rsidP="00F94D03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</w:t>
      </w:r>
      <w:r w:rsidR="00E673B5">
        <w:rPr>
          <w:rFonts w:ascii="Lato" w:hAnsi="Lato"/>
          <w:sz w:val="24"/>
          <w:szCs w:val="24"/>
        </w:rPr>
        <w:t>ią Małgorzata Raczkiewicz,</w:t>
      </w:r>
      <w:r w:rsidRPr="00306E4E">
        <w:rPr>
          <w:rFonts w:ascii="Lato" w:hAnsi="Lato"/>
          <w:sz w:val="24"/>
          <w:szCs w:val="24"/>
        </w:rPr>
        <w:t xml:space="preserve"> e-mail</w:t>
      </w:r>
      <w:r w:rsidR="00F71D97">
        <w:rPr>
          <w:rFonts w:ascii="Lato" w:hAnsi="Lato"/>
          <w:sz w:val="24"/>
          <w:szCs w:val="24"/>
        </w:rPr>
        <w:t xml:space="preserve">: </w:t>
      </w:r>
      <w:hyperlink r:id="rId10" w:history="1">
        <w:r w:rsidR="00E673B5" w:rsidRPr="00113EAB">
          <w:rPr>
            <w:rStyle w:val="Hipercze"/>
            <w:rFonts w:ascii="Lato" w:hAnsi="Lato"/>
            <w:sz w:val="24"/>
            <w:szCs w:val="24"/>
          </w:rPr>
          <w:t>malgorzata@medar.pl</w:t>
        </w:r>
      </w:hyperlink>
      <w:r w:rsidR="00E673B5">
        <w:rPr>
          <w:rFonts w:ascii="Lato" w:hAnsi="Lato"/>
          <w:sz w:val="24"/>
          <w:szCs w:val="24"/>
        </w:rPr>
        <w:t xml:space="preserve"> </w:t>
      </w:r>
      <w:r w:rsidRPr="00306E4E">
        <w:rPr>
          <w:rFonts w:ascii="Lato" w:hAnsi="Lato"/>
          <w:sz w:val="24"/>
          <w:szCs w:val="24"/>
        </w:rPr>
        <w:t xml:space="preserve">, tel. </w:t>
      </w:r>
      <w:r w:rsidR="00E673B5">
        <w:rPr>
          <w:rFonts w:ascii="Lato" w:hAnsi="Lato"/>
          <w:sz w:val="24"/>
          <w:szCs w:val="24"/>
        </w:rPr>
        <w:t>602294267</w:t>
      </w:r>
    </w:p>
    <w:p w14:paraId="224E19B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14F95B3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11954895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34AB7D5C" w14:textId="3BC74F65" w:rsidR="00F71D97" w:rsidRDefault="00F71D97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</w:t>
      </w:r>
    </w:p>
    <w:p w14:paraId="21A364A8" w14:textId="3D947A1B" w:rsidR="00E673B5" w:rsidRPr="009571FD" w:rsidRDefault="00E673B5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Małgorzata Raczkiewicz</w:t>
      </w:r>
    </w:p>
    <w:p w14:paraId="293E7A99" w14:textId="5D614D3A" w:rsidR="00F94D03" w:rsidRPr="009571FD" w:rsidRDefault="00F71D97" w:rsidP="00F94D03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4A28AB0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15373D9C" w14:textId="77777777" w:rsidR="00F94D03" w:rsidRPr="00F71D97" w:rsidRDefault="00F94D03" w:rsidP="00F94D03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497BBF36" w14:textId="43F30649" w:rsidR="00F94D03" w:rsidRPr="00B378DB" w:rsidRDefault="00F94D03" w:rsidP="00F94D03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1C0C" w14:textId="77777777" w:rsidR="00FA633D" w:rsidRDefault="00FA633D" w:rsidP="00EE3EBA">
      <w:r>
        <w:separator/>
      </w:r>
    </w:p>
  </w:endnote>
  <w:endnote w:type="continuationSeparator" w:id="0">
    <w:p w14:paraId="260E45D6" w14:textId="77777777" w:rsidR="00FA633D" w:rsidRDefault="00FA633D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A8AF" w14:textId="77777777" w:rsidR="00306149" w:rsidRDefault="00306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E18D" w14:textId="77777777" w:rsidR="00306149" w:rsidRDefault="0030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CD64A" w14:textId="77777777" w:rsidR="00FA633D" w:rsidRDefault="00FA633D" w:rsidP="00EE3EBA">
      <w:r>
        <w:separator/>
      </w:r>
    </w:p>
  </w:footnote>
  <w:footnote w:type="continuationSeparator" w:id="0">
    <w:p w14:paraId="33CE14FC" w14:textId="77777777" w:rsidR="00FA633D" w:rsidRDefault="00FA633D" w:rsidP="00EE3EBA">
      <w:r>
        <w:continuationSeparator/>
      </w:r>
    </w:p>
  </w:footnote>
  <w:footnote w:id="1">
    <w:p w14:paraId="097A3D61" w14:textId="77777777" w:rsidR="0013067C" w:rsidRDefault="0013067C" w:rsidP="0013067C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wskaż właściwe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B78E" w14:textId="77777777" w:rsidR="00306149" w:rsidRDefault="00306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F44208A" w:rsidR="00EE3EBA" w:rsidRDefault="001263AB">
    <w:pPr>
      <w:pStyle w:val="Nagwek"/>
    </w:pPr>
    <w:r>
      <w:rPr>
        <w:noProof/>
        <w14:ligatures w14:val="standardContextual"/>
      </w:rPr>
      <w:drawing>
        <wp:inline distT="0" distB="0" distL="0" distR="0" wp14:anchorId="23A133AA" wp14:editId="65B5C66F">
          <wp:extent cx="5657850" cy="80909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106" cy="81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0DFC" w14:textId="77777777" w:rsidR="00306149" w:rsidRDefault="00306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72A13E3"/>
    <w:multiLevelType w:val="multilevel"/>
    <w:tmpl w:val="49B0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E4E7B"/>
    <w:multiLevelType w:val="multilevel"/>
    <w:tmpl w:val="185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0336A"/>
    <w:multiLevelType w:val="multilevel"/>
    <w:tmpl w:val="422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560D1"/>
    <w:multiLevelType w:val="multilevel"/>
    <w:tmpl w:val="0CC4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00A9F"/>
    <w:multiLevelType w:val="multilevel"/>
    <w:tmpl w:val="6B6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3FD"/>
    <w:multiLevelType w:val="multilevel"/>
    <w:tmpl w:val="A6A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7F5B0C"/>
    <w:multiLevelType w:val="multilevel"/>
    <w:tmpl w:val="23F0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186217"/>
    <w:multiLevelType w:val="multilevel"/>
    <w:tmpl w:val="B83A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567693"/>
    <w:multiLevelType w:val="multilevel"/>
    <w:tmpl w:val="59D8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A7E26"/>
    <w:multiLevelType w:val="multilevel"/>
    <w:tmpl w:val="8098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552A90"/>
    <w:multiLevelType w:val="multilevel"/>
    <w:tmpl w:val="4386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107147">
    <w:abstractNumId w:val="0"/>
  </w:num>
  <w:num w:numId="2" w16cid:durableId="903108462">
    <w:abstractNumId w:val="5"/>
  </w:num>
  <w:num w:numId="3" w16cid:durableId="980890626">
    <w:abstractNumId w:val="4"/>
  </w:num>
  <w:num w:numId="4" w16cid:durableId="1678653323">
    <w:abstractNumId w:val="2"/>
  </w:num>
  <w:num w:numId="5" w16cid:durableId="547230292">
    <w:abstractNumId w:val="7"/>
  </w:num>
  <w:num w:numId="6" w16cid:durableId="1680621439">
    <w:abstractNumId w:val="8"/>
  </w:num>
  <w:num w:numId="7" w16cid:durableId="994263114">
    <w:abstractNumId w:val="6"/>
  </w:num>
  <w:num w:numId="8" w16cid:durableId="1402674052">
    <w:abstractNumId w:val="1"/>
  </w:num>
  <w:num w:numId="9" w16cid:durableId="954407124">
    <w:abstractNumId w:val="11"/>
  </w:num>
  <w:num w:numId="10" w16cid:durableId="622618241">
    <w:abstractNumId w:val="3"/>
  </w:num>
  <w:num w:numId="11" w16cid:durableId="1752778085">
    <w:abstractNumId w:val="9"/>
  </w:num>
  <w:num w:numId="12" w16cid:durableId="33972011">
    <w:abstractNumId w:val="12"/>
  </w:num>
  <w:num w:numId="13" w16cid:durableId="1197501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71840"/>
    <w:rsid w:val="000748C3"/>
    <w:rsid w:val="0009046C"/>
    <w:rsid w:val="000A25B5"/>
    <w:rsid w:val="000B3A10"/>
    <w:rsid w:val="000C04BD"/>
    <w:rsid w:val="001263AB"/>
    <w:rsid w:val="0013067C"/>
    <w:rsid w:val="00194934"/>
    <w:rsid w:val="001C7534"/>
    <w:rsid w:val="001F2558"/>
    <w:rsid w:val="0024088A"/>
    <w:rsid w:val="003051D7"/>
    <w:rsid w:val="00306149"/>
    <w:rsid w:val="003625F0"/>
    <w:rsid w:val="003937C3"/>
    <w:rsid w:val="00462F85"/>
    <w:rsid w:val="004857DE"/>
    <w:rsid w:val="00490ED0"/>
    <w:rsid w:val="004A2DD1"/>
    <w:rsid w:val="004C213D"/>
    <w:rsid w:val="004D291F"/>
    <w:rsid w:val="00595EAC"/>
    <w:rsid w:val="005C77DD"/>
    <w:rsid w:val="005F1CB3"/>
    <w:rsid w:val="00605C25"/>
    <w:rsid w:val="00683738"/>
    <w:rsid w:val="00694A8E"/>
    <w:rsid w:val="006A5835"/>
    <w:rsid w:val="00737547"/>
    <w:rsid w:val="007A1575"/>
    <w:rsid w:val="007D1DFB"/>
    <w:rsid w:val="007E4EC6"/>
    <w:rsid w:val="008158DD"/>
    <w:rsid w:val="00826C22"/>
    <w:rsid w:val="00865D6A"/>
    <w:rsid w:val="00873709"/>
    <w:rsid w:val="008A10B9"/>
    <w:rsid w:val="0097034B"/>
    <w:rsid w:val="00992A88"/>
    <w:rsid w:val="009A3FF7"/>
    <w:rsid w:val="009B3B14"/>
    <w:rsid w:val="00AA29D9"/>
    <w:rsid w:val="00AA5E03"/>
    <w:rsid w:val="00AC5ABD"/>
    <w:rsid w:val="00B378DB"/>
    <w:rsid w:val="00B82FB3"/>
    <w:rsid w:val="00BC0CA2"/>
    <w:rsid w:val="00BE2385"/>
    <w:rsid w:val="00BE5C3C"/>
    <w:rsid w:val="00BF1194"/>
    <w:rsid w:val="00BF4A9E"/>
    <w:rsid w:val="00C17D0E"/>
    <w:rsid w:val="00CD248F"/>
    <w:rsid w:val="00D04230"/>
    <w:rsid w:val="00D46BF7"/>
    <w:rsid w:val="00DA7996"/>
    <w:rsid w:val="00DB50A9"/>
    <w:rsid w:val="00DC3C80"/>
    <w:rsid w:val="00DC521D"/>
    <w:rsid w:val="00DE248E"/>
    <w:rsid w:val="00E142E1"/>
    <w:rsid w:val="00E508F5"/>
    <w:rsid w:val="00E673B5"/>
    <w:rsid w:val="00E76C0A"/>
    <w:rsid w:val="00EC6D7F"/>
    <w:rsid w:val="00ED4D17"/>
    <w:rsid w:val="00EE3EBA"/>
    <w:rsid w:val="00F1351C"/>
    <w:rsid w:val="00F30E39"/>
    <w:rsid w:val="00F71D97"/>
    <w:rsid w:val="00F83858"/>
    <w:rsid w:val="00F86865"/>
    <w:rsid w:val="00F94D03"/>
    <w:rsid w:val="00FA5259"/>
    <w:rsid w:val="00FA633D"/>
    <w:rsid w:val="00FD1CF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67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67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067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73B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3B5"/>
    <w:rPr>
      <w:color w:val="605E5C"/>
      <w:shd w:val="clear" w:color="auto" w:fill="E1DFDD"/>
    </w:rPr>
  </w:style>
  <w:style w:type="paragraph" w:customStyle="1" w:styleId="z1qcye">
    <w:name w:val="z1qcye"/>
    <w:basedOn w:val="Normalny"/>
    <w:rsid w:val="000748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748C3"/>
    <w:rPr>
      <w:b/>
      <w:bCs/>
    </w:rPr>
  </w:style>
  <w:style w:type="character" w:customStyle="1" w:styleId="inqyif">
    <w:name w:val="inqyif"/>
    <w:basedOn w:val="Domylnaczcionkaakapitu"/>
    <w:rsid w:val="000748C3"/>
  </w:style>
  <w:style w:type="character" w:styleId="Uwydatnienie">
    <w:name w:val="Emphasis"/>
    <w:basedOn w:val="Domylnaczcionkaakapitu"/>
    <w:uiPriority w:val="20"/>
    <w:qFormat/>
    <w:rsid w:val="009B3B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lgorzata@medar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61014-4A02-4EA1-B183-4C6F71C8D4A9}"/>
      </w:docPartPr>
      <w:docPartBody>
        <w:p w:rsidR="0087519B" w:rsidRDefault="0087519B">
          <w:r w:rsidRPr="001C511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23B1A"/>
    <w:rsid w:val="00194934"/>
    <w:rsid w:val="001E41E1"/>
    <w:rsid w:val="0042253B"/>
    <w:rsid w:val="00462F85"/>
    <w:rsid w:val="004F514F"/>
    <w:rsid w:val="005C77DD"/>
    <w:rsid w:val="005E61CC"/>
    <w:rsid w:val="005F1CB3"/>
    <w:rsid w:val="007A1575"/>
    <w:rsid w:val="007E4EC6"/>
    <w:rsid w:val="00870649"/>
    <w:rsid w:val="0087519B"/>
    <w:rsid w:val="008A10B9"/>
    <w:rsid w:val="00964D8A"/>
    <w:rsid w:val="00A40602"/>
    <w:rsid w:val="00AA29D9"/>
    <w:rsid w:val="00AB2F5E"/>
    <w:rsid w:val="00B82FB3"/>
    <w:rsid w:val="00BC0CA2"/>
    <w:rsid w:val="00BE05D9"/>
    <w:rsid w:val="00BF4A9E"/>
    <w:rsid w:val="00C02C3E"/>
    <w:rsid w:val="00C17D0E"/>
    <w:rsid w:val="00CD248F"/>
    <w:rsid w:val="00D301E0"/>
    <w:rsid w:val="00DB50A9"/>
    <w:rsid w:val="00E76C0A"/>
    <w:rsid w:val="00F7554B"/>
    <w:rsid w:val="00F8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51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7DBDC-8BF0-446A-AECF-17CC4A99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F3438-E73F-4F24-8AA8-5FB13D52C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CD76F0-52D9-49FD-A025-DFCC160C15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5</cp:revision>
  <dcterms:created xsi:type="dcterms:W3CDTF">2026-08-17T09:46:00Z</dcterms:created>
  <dcterms:modified xsi:type="dcterms:W3CDTF">2026-08-17T10:07:00Z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